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71" w:rsidRPr="00785F71" w:rsidRDefault="00900FCF" w:rsidP="00785F71">
      <w:pPr>
        <w:pStyle w:val="a3"/>
        <w:shd w:val="clear" w:color="auto" w:fill="FFFFFF"/>
        <w:spacing w:before="150" w:beforeAutospacing="0" w:after="0" w:afterAutospacing="0"/>
        <w:ind w:firstLine="708"/>
        <w:jc w:val="center"/>
        <w:rPr>
          <w:b/>
        </w:rPr>
      </w:pPr>
      <w:bookmarkStart w:id="0" w:name="_GoBack"/>
      <w:proofErr w:type="spellStart"/>
      <w:r w:rsidRPr="003A661E">
        <w:rPr>
          <w:b/>
        </w:rPr>
        <w:t>Роспортебнадзор</w:t>
      </w:r>
      <w:proofErr w:type="spellEnd"/>
      <w:r w:rsidRPr="003A661E">
        <w:rPr>
          <w:b/>
        </w:rPr>
        <w:t xml:space="preserve"> контролирует оборот пищевой и непищевой </w:t>
      </w:r>
      <w:proofErr w:type="spellStart"/>
      <w:r w:rsidRPr="003A661E">
        <w:rPr>
          <w:b/>
        </w:rPr>
        <w:t>спипртосодержащей</w:t>
      </w:r>
      <w:proofErr w:type="spellEnd"/>
      <w:r w:rsidRPr="003A661E">
        <w:rPr>
          <w:b/>
        </w:rPr>
        <w:t xml:space="preserve"> жидкости</w:t>
      </w:r>
    </w:p>
    <w:bookmarkEnd w:id="0"/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Спиртосодержащая жидкость – это пищевая и непищевая продукция, спиртосодержащие лекарственные препараты, спиртосодержащие медицинские изделия с содержанием этилового спирта более 0,5 процента объема готовой продукции.</w:t>
      </w:r>
    </w:p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К спиртосодержащей пищевой продукции относят виноматериалы, любые растворы, эмульсии, суспензии, виноградное сусло, иное фруктовое сусло, пивное сусло (за исключением алкогольной продукции) с содержанием этилового спирта, произведенного из пищевого сырья, более 0,5 процента объема готовой продукции.</w:t>
      </w:r>
    </w:p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 xml:space="preserve">Спиртосодержащая непищевая продукция произведена с использованием этилового спирта, иной спиртосодержащей продукции или спиртосодержащих отходов производства этилового спирта, с содержанием этилового спирта более 0,5 процента объема готовой продукции. К ней </w:t>
      </w:r>
      <w:proofErr w:type="gramStart"/>
      <w:r w:rsidRPr="00785F71">
        <w:rPr>
          <w:rFonts w:ascii="Times New Roman" w:hAnsi="Times New Roman" w:cs="Times New Roman"/>
          <w:sz w:val="24"/>
          <w:szCs w:val="24"/>
        </w:rPr>
        <w:t>относят</w:t>
      </w:r>
      <w:proofErr w:type="gramEnd"/>
      <w:r w:rsidRPr="00785F71">
        <w:rPr>
          <w:rFonts w:ascii="Times New Roman" w:hAnsi="Times New Roman" w:cs="Times New Roman"/>
          <w:sz w:val="24"/>
          <w:szCs w:val="24"/>
        </w:rPr>
        <w:t xml:space="preserve"> в том числе денатурированную спиртосодержащую продукцию, спиртосодержащую парфюмерно-косметическую продукцию, любые растворы, эмульсии, суспензии.</w:t>
      </w:r>
    </w:p>
    <w:p w:rsidR="003A661E" w:rsidRPr="00785F71" w:rsidRDefault="003A661E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Согласно ст. 16 Федерального закона № 171 не допускается реализация спиртного детям и подросткам. Нарушение этого требования наказуемо и влечет штраф.</w:t>
      </w:r>
    </w:p>
    <w:p w:rsidR="003A661E" w:rsidRPr="00785F71" w:rsidRDefault="003A661E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F71">
        <w:rPr>
          <w:rFonts w:ascii="Times New Roman" w:hAnsi="Times New Roman" w:cs="Times New Roman"/>
          <w:sz w:val="24"/>
          <w:szCs w:val="24"/>
        </w:rPr>
        <w:t>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 на территории России установлен запрет на потребление (распитие) алкогольной продукции лицами, не достигшими 18 лет в любых дозах, где и с кем бы они не находились, а Кодексом об административных правонарушениях Российской Федерации (далее - КоАП РФ) определена ответственность за нарушение данного запрета.</w:t>
      </w:r>
      <w:proofErr w:type="gramEnd"/>
    </w:p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Управление обращает Ваше внимание: покупку алкоголя необходимо осуществлять только в предприятиях торговли, имеющих лицензию на розничную продажу алкогольной продукции (информация о данной лицензии должна быть указана на стенде с информацией для потребителей).      </w:t>
      </w:r>
    </w:p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Кроме того, в целях профилактики отравлений спиртосодержащей продукцией, не употреблять в пищу не предназначенные для этих целей спиртосодержащие жидкости, не превышать установленную лечащим врачом и производителем дозировку спиртосодержащих лекарственных препаратов, а также держать указанную продукцию вне доступа детей.</w:t>
      </w:r>
    </w:p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Соблюдение этих простых правил значительно уменьшит вероятность приобретения Вами некачественного алкоголя, а значит и получения риска для жизни и здоровья.</w:t>
      </w:r>
    </w:p>
    <w:p w:rsidR="00900FCF" w:rsidRPr="00785F71" w:rsidRDefault="00900FCF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71">
        <w:rPr>
          <w:rFonts w:ascii="Times New Roman" w:hAnsi="Times New Roman" w:cs="Times New Roman"/>
          <w:sz w:val="24"/>
          <w:szCs w:val="24"/>
        </w:rPr>
        <w:t>Помните, что не только чрезмерное и частое употребление алкоголя вредит Вашему здоровью, но и небольшие, на Ваш взгляд, дозы алкоголя могут привести к серьезным последствиям.</w:t>
      </w:r>
    </w:p>
    <w:p w:rsidR="00C06623" w:rsidRPr="00785F71" w:rsidRDefault="00C06623" w:rsidP="00785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6623" w:rsidRPr="00785F71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FCF"/>
    <w:rsid w:val="003A661E"/>
    <w:rsid w:val="005623A3"/>
    <w:rsid w:val="0071337C"/>
    <w:rsid w:val="00785F71"/>
    <w:rsid w:val="00900FCF"/>
    <w:rsid w:val="00B23F6D"/>
    <w:rsid w:val="00C06623"/>
    <w:rsid w:val="00CD48A7"/>
    <w:rsid w:val="00E8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381</Words>
  <Characters>2175</Characters>
  <Application>Microsoft Office Word</Application>
  <DocSecurity>0</DocSecurity>
  <Lines>18</Lines>
  <Paragraphs>5</Paragraphs>
  <ScaleCrop>false</ScaleCrop>
  <Company>Grizli777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2022-11-14T11:31:00Z</dcterms:created>
  <dcterms:modified xsi:type="dcterms:W3CDTF">2022-11-23T15:19:00Z</dcterms:modified>
</cp:coreProperties>
</file>